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32C03" w14:textId="3166799C" w:rsidR="007C071C" w:rsidRDefault="007C071C" w:rsidP="001D16E2">
      <w:pPr>
        <w:jc w:val="both"/>
        <w:rPr>
          <w:rFonts w:ascii="David" w:hAnsi="David" w:cs="David"/>
          <w:sz w:val="24"/>
          <w:szCs w:val="24"/>
          <w:rtl/>
        </w:rPr>
      </w:pPr>
      <w:permStart w:id="1179525306" w:edGrp="everyone"/>
      <w:r>
        <w:rPr>
          <w:noProof/>
        </w:rPr>
        <w:drawing>
          <wp:anchor distT="0" distB="0" distL="114300" distR="114300" simplePos="0" relativeHeight="251659264" behindDoc="1" locked="0" layoutInCell="1" allowOverlap="1" wp14:anchorId="6B3B2F1B" wp14:editId="6C00757E">
            <wp:simplePos x="0" y="0"/>
            <wp:positionH relativeFrom="page">
              <wp:align>left</wp:align>
            </wp:positionH>
            <wp:positionV relativeFrom="paragraph">
              <wp:posOffset>-918210</wp:posOffset>
            </wp:positionV>
            <wp:extent cx="3920490" cy="411988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20490" cy="4119880"/>
                    </a:xfrm>
                    <a:prstGeom prst="rect">
                      <a:avLst/>
                    </a:prstGeom>
                    <a:noFill/>
                    <a:ln>
                      <a:noFill/>
                    </a:ln>
                  </pic:spPr>
                </pic:pic>
              </a:graphicData>
            </a:graphic>
            <wp14:sizeRelH relativeFrom="page">
              <wp14:pctWidth>0</wp14:pctWidth>
            </wp14:sizeRelH>
            <wp14:sizeRelV relativeFrom="page">
              <wp14:pctHeight>0</wp14:pctHeight>
            </wp14:sizeRelV>
          </wp:anchor>
        </w:drawing>
      </w:r>
      <w:permEnd w:id="1179525306"/>
    </w:p>
    <w:p w14:paraId="68F38845" w14:textId="589FD175" w:rsidR="007C071C" w:rsidRDefault="00A8533E" w:rsidP="001D16E2">
      <w:pPr>
        <w:jc w:val="right"/>
        <w:rPr>
          <w:rFonts w:ascii="David" w:hAnsi="David" w:cs="David"/>
          <w:sz w:val="24"/>
          <w:szCs w:val="24"/>
          <w:rtl/>
        </w:rPr>
      </w:pPr>
      <w:r w:rsidRPr="001C0D65">
        <w:rPr>
          <w:rFonts w:ascii="David" w:hAnsi="David" w:cs="David"/>
          <w:b/>
          <w:bCs/>
          <w:noProof/>
          <w:color w:val="92D050"/>
          <w:sz w:val="40"/>
          <w:szCs w:val="40"/>
          <w:rtl/>
          <w:lang w:val="he-IL"/>
        </w:rPr>
        <mc:AlternateContent>
          <mc:Choice Requires="wps">
            <w:drawing>
              <wp:anchor distT="0" distB="0" distL="114300" distR="114300" simplePos="0" relativeHeight="251661312" behindDoc="0" locked="0" layoutInCell="1" allowOverlap="1" wp14:anchorId="69EA0203" wp14:editId="015D6B27">
                <wp:simplePos x="0" y="0"/>
                <wp:positionH relativeFrom="margin">
                  <wp:posOffset>67945</wp:posOffset>
                </wp:positionH>
                <wp:positionV relativeFrom="margin">
                  <wp:posOffset>571500</wp:posOffset>
                </wp:positionV>
                <wp:extent cx="5601970" cy="48895"/>
                <wp:effectExtent l="0" t="19050" r="55880" b="46355"/>
                <wp:wrapSquare wrapText="bothSides"/>
                <wp:docPr id="2" name="מחבר ישר 2"/>
                <wp:cNvGraphicFramePr/>
                <a:graphic xmlns:a="http://schemas.openxmlformats.org/drawingml/2006/main">
                  <a:graphicData uri="http://schemas.microsoft.com/office/word/2010/wordprocessingShape">
                    <wps:wsp>
                      <wps:cNvCnPr/>
                      <wps:spPr>
                        <a:xfrm>
                          <a:off x="0" y="0"/>
                          <a:ext cx="5601970" cy="48895"/>
                        </a:xfrm>
                        <a:prstGeom prst="line">
                          <a:avLst/>
                        </a:prstGeom>
                        <a:noFill/>
                        <a:ln w="5715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05BA8B" id="מחבר ישר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5.35pt,45pt" to="446.45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PImrwEAAEoDAAAOAAAAZHJzL2Uyb0RvYy54bWysU02P0zAQvSPxHyzfqdOK7rZR0z1stVwQ&#10;rAT7A6aOnVjylzymaf89Y6d0F7ghenDHnvGbec8vu4ezs+ykEprgO75cNJwpL0Nv/NDxl+9PHzac&#10;YQbfgw1edfyikD/s37/bTbFVqzAG26vECMRjO8WOjznHVgiUo3KAixCVp6QOyUGmbRpEn2AidGfF&#10;qmnuxBRSH1OQCpFOD3OS7yu+1krmr1qjysx2nGbLdU11PZZV7HfQDgniaOR1DPiHKRwYT01vUAfI&#10;wH4k8xeUMzIFDDovZHAiaG2kqhyIzbL5g823EaKqXEgcjDeZ8P/Byi+nR/+cSIYpYovxORUWZ51c&#10;+af52LmKdbmJpc6ZSTpc3zXL7T1pKin3cbPZrouY4vVyTJg/qeBYCTpujS9coIXTZ8xz6a+ScuzD&#10;k7G2vof1bKIG98t1gQeyhbaQKXSx7zj6gTOwA/lN5lQhMVjTl+sFCNNwfLSJnYDefLs6NIQyt/ut&#10;rPQ+AI5zXU3NbnAmkyWtcR3fNOV3vW19QVfVVFcGr5qV6Bj6S5VSlB09WJXjaq7iiLd7it9+Avuf&#10;AAAA//8DAFBLAwQUAAYACAAAACEAZHmRINwAAAAIAQAADwAAAGRycy9kb3ducmV2LnhtbEyPzU7D&#10;MBCE70i8g7VI3KhNkZqfxqkqJI4gaJGAmxNvk6jxOoqdJrw9ywmOszOa/abYLa4XFxxD50nD/UqB&#10;QKq97ajR8H58uktBhGjImt4TavjGALvy+qowufUzveHlEBvBJRRyo6GNccilDHWLzoSVH5DYO/nR&#10;mchybKQdzczlrpdrpTbSmY74Q2sGfGyxPh8mp+GUbj6raHCI8fXh2e2/po95edH69mbZb0FEXOJf&#10;GH7xGR1KZqr8RDaInrVKOKkhUzyJ/TRbZyAqPiQJyLKQ/weUPwAAAP//AwBQSwECLQAUAAYACAAA&#10;ACEAtoM4kv4AAADhAQAAEwAAAAAAAAAAAAAAAAAAAAAAW0NvbnRlbnRfVHlwZXNdLnhtbFBLAQIt&#10;ABQABgAIAAAAIQA4/SH/1gAAAJQBAAALAAAAAAAAAAAAAAAAAC8BAABfcmVscy8ucmVsc1BLAQIt&#10;ABQABgAIAAAAIQBv0PImrwEAAEoDAAAOAAAAAAAAAAAAAAAAAC4CAABkcnMvZTJvRG9jLnhtbFBL&#10;AQItABQABgAIAAAAIQBkeZEg3AAAAAgBAAAPAAAAAAAAAAAAAAAAAAkEAABkcnMvZG93bnJldi54&#10;bWxQSwUGAAAAAAQABADzAAAAEgUAAAAA&#10;" strokecolor="#92d050" strokeweight="4.5pt">
                <v:stroke joinstyle="miter"/>
                <w10:wrap type="square" anchorx="margin" anchory="margin"/>
              </v:line>
            </w:pict>
          </mc:Fallback>
        </mc:AlternateContent>
      </w:r>
      <w:r w:rsidR="00B32CEB">
        <w:rPr>
          <w:rFonts w:ascii="David" w:hAnsi="David" w:cs="David"/>
          <w:sz w:val="24"/>
          <w:szCs w:val="24"/>
          <w:rtl/>
        </w:rPr>
        <w:fldChar w:fldCharType="begin"/>
      </w:r>
      <w:r w:rsidR="00B32CEB">
        <w:rPr>
          <w:rFonts w:ascii="David" w:hAnsi="David" w:cs="David"/>
          <w:sz w:val="24"/>
          <w:szCs w:val="24"/>
          <w:rtl/>
        </w:rPr>
        <w:instrText xml:space="preserve"> </w:instrText>
      </w:r>
      <w:r w:rsidR="00B32CEB">
        <w:rPr>
          <w:rFonts w:ascii="David" w:hAnsi="David" w:cs="David" w:hint="cs"/>
          <w:sz w:val="24"/>
          <w:szCs w:val="24"/>
        </w:rPr>
        <w:instrText>DATE</w:instrText>
      </w:r>
      <w:r w:rsidR="00B32CEB">
        <w:rPr>
          <w:rFonts w:ascii="David" w:hAnsi="David" w:cs="David" w:hint="cs"/>
          <w:sz w:val="24"/>
          <w:szCs w:val="24"/>
          <w:rtl/>
        </w:rPr>
        <w:instrText xml:space="preserve"> \@ "</w:instrText>
      </w:r>
      <w:r w:rsidR="00B32CEB">
        <w:rPr>
          <w:rFonts w:ascii="David" w:hAnsi="David" w:cs="David" w:hint="cs"/>
          <w:sz w:val="24"/>
          <w:szCs w:val="24"/>
        </w:rPr>
        <w:instrText>dd/MM/yyyy</w:instrText>
      </w:r>
      <w:r w:rsidR="00B32CEB">
        <w:rPr>
          <w:rFonts w:ascii="David" w:hAnsi="David" w:cs="David" w:hint="cs"/>
          <w:sz w:val="24"/>
          <w:szCs w:val="24"/>
          <w:rtl/>
        </w:rPr>
        <w:instrText>"</w:instrText>
      </w:r>
      <w:r w:rsidR="00B32CEB">
        <w:rPr>
          <w:rFonts w:ascii="David" w:hAnsi="David" w:cs="David"/>
          <w:sz w:val="24"/>
          <w:szCs w:val="24"/>
          <w:rtl/>
        </w:rPr>
        <w:instrText xml:space="preserve"> </w:instrText>
      </w:r>
      <w:r w:rsidR="00B32CEB">
        <w:rPr>
          <w:rFonts w:ascii="David" w:hAnsi="David" w:cs="David"/>
          <w:sz w:val="24"/>
          <w:szCs w:val="24"/>
          <w:rtl/>
        </w:rPr>
        <w:fldChar w:fldCharType="separate"/>
      </w:r>
      <w:r w:rsidR="009A2262">
        <w:rPr>
          <w:rFonts w:ascii="David" w:hAnsi="David" w:cs="David"/>
          <w:noProof/>
          <w:sz w:val="24"/>
          <w:szCs w:val="24"/>
          <w:rtl/>
        </w:rPr>
        <w:t>‏31/10/2023</w:t>
      </w:r>
      <w:r w:rsidR="00B32CEB">
        <w:rPr>
          <w:rFonts w:ascii="David" w:hAnsi="David" w:cs="David"/>
          <w:sz w:val="24"/>
          <w:szCs w:val="24"/>
          <w:rtl/>
        </w:rPr>
        <w:fldChar w:fldCharType="end"/>
      </w:r>
    </w:p>
    <w:p w14:paraId="6997F4B1" w14:textId="7452CFA4" w:rsidR="001D16E2" w:rsidRDefault="001D16E2" w:rsidP="001D16E2">
      <w:pPr>
        <w:spacing w:line="360" w:lineRule="auto"/>
        <w:jc w:val="center"/>
        <w:rPr>
          <w:rFonts w:ascii="David" w:hAnsi="David" w:cs="David"/>
          <w:b/>
          <w:bCs/>
          <w:noProof/>
          <w:sz w:val="36"/>
          <w:szCs w:val="36"/>
          <w:rtl/>
          <w:lang w:val="he-IL"/>
        </w:rPr>
      </w:pPr>
      <w:r>
        <w:rPr>
          <w:rFonts w:ascii="David" w:hAnsi="David" w:cs="David" w:hint="cs"/>
          <w:b/>
          <w:bCs/>
          <w:noProof/>
          <w:sz w:val="36"/>
          <w:szCs w:val="36"/>
          <w:rtl/>
          <w:lang w:val="he-IL"/>
        </w:rPr>
        <w:t xml:space="preserve">הודעה על פרסום </w:t>
      </w:r>
      <w:r w:rsidR="007573E4" w:rsidRPr="007573E4">
        <w:rPr>
          <w:rFonts w:ascii="David" w:hAnsi="David" w:cs="David" w:hint="cs"/>
          <w:b/>
          <w:bCs/>
          <w:noProof/>
          <w:sz w:val="36"/>
          <w:szCs w:val="36"/>
          <w:rtl/>
          <w:lang w:val="he-IL"/>
        </w:rPr>
        <w:t>הוראת שעה</w:t>
      </w:r>
    </w:p>
    <w:p w14:paraId="61BFBDFE" w14:textId="27F4BF24" w:rsidR="007C071C" w:rsidRPr="007573E4" w:rsidRDefault="001D16E2" w:rsidP="001D16E2">
      <w:pPr>
        <w:spacing w:line="360" w:lineRule="auto"/>
        <w:jc w:val="center"/>
        <w:rPr>
          <w:rFonts w:ascii="David" w:hAnsi="David" w:cs="David"/>
          <w:b/>
          <w:bCs/>
          <w:sz w:val="36"/>
          <w:szCs w:val="36"/>
          <w:rtl/>
        </w:rPr>
      </w:pPr>
      <w:r w:rsidRPr="007573E4">
        <w:rPr>
          <w:rFonts w:ascii="David" w:hAnsi="David" w:cs="David"/>
          <w:b/>
          <w:bCs/>
          <w:noProof/>
          <w:sz w:val="36"/>
          <w:szCs w:val="36"/>
          <w:rtl/>
          <w:lang w:val="he-IL"/>
        </w:rPr>
        <mc:AlternateContent>
          <mc:Choice Requires="wps">
            <w:drawing>
              <wp:anchor distT="0" distB="0" distL="114300" distR="114300" simplePos="0" relativeHeight="251663360" behindDoc="0" locked="0" layoutInCell="1" allowOverlap="1" wp14:anchorId="5714957F" wp14:editId="7B096A07">
                <wp:simplePos x="0" y="0"/>
                <wp:positionH relativeFrom="margin">
                  <wp:align>left</wp:align>
                </wp:positionH>
                <wp:positionV relativeFrom="margin">
                  <wp:posOffset>1384935</wp:posOffset>
                </wp:positionV>
                <wp:extent cx="5662930" cy="32385"/>
                <wp:effectExtent l="0" t="19050" r="52070" b="43815"/>
                <wp:wrapSquare wrapText="bothSides"/>
                <wp:docPr id="4" name="מחבר ישר 4"/>
                <wp:cNvGraphicFramePr/>
                <a:graphic xmlns:a="http://schemas.openxmlformats.org/drawingml/2006/main">
                  <a:graphicData uri="http://schemas.microsoft.com/office/word/2010/wordprocessingShape">
                    <wps:wsp>
                      <wps:cNvCnPr/>
                      <wps:spPr>
                        <a:xfrm>
                          <a:off x="0" y="0"/>
                          <a:ext cx="5662930" cy="32385"/>
                        </a:xfrm>
                        <a:prstGeom prst="line">
                          <a:avLst/>
                        </a:prstGeom>
                        <a:noFill/>
                        <a:ln w="57150" cap="flat" cmpd="sng" algn="ctr">
                          <a:solidFill>
                            <a:srgbClr val="92D05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52ED52" id="מחבר ישר 4"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 from="0,109.05pt" to="445.9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VYrwEAAEoDAAAOAAAAZHJzL2Uyb0RvYy54bWysU8tu2zAQvBfIPxC8x5Jl2HUEyznESC9F&#10;G6DNB6wpUiLAF7isZf99l5TrpO2tqA/0kruc3RmOdo9na9hJRtTedXy5qDmTTvheu6Hjr9+f77ec&#10;YQLXg/FOdvwikT/u7z7sptDKxo/e9DIyAnHYTqHjY0qhrSoUo7SACx+ko6Ty0UKibRyqPsJE6NZU&#10;TV1vqsnHPkQvJCKdHuYk3xd8paRIX5VCmZjpOM2WyhrLesxrtd9BO0QIoxbXMeAfprCgHTW9QR0g&#10;AfsR9V9QVovo0au0EN5WXiktZOFAbJb1H2y+jRBk4ULiYLjJhP8PVnw5PbmXSDJMAVsMLzGzOKto&#10;8z/Nx85FrMtNLHlOTNDherNpHlakqaDcqllt11nM6u1yiJg+SW9ZDjputMtcoIXTZ0xz6a+SfOz8&#10;szamvIdxbKIGH5frDA9kC2UgUWhD33F0A2dgBvKbSLFAoje6z9czEMbh+GQiOwG9+UNzqAllbvdb&#10;We59ABznupKa3WB1IksabTu+rfPvetu4jC6Lqa4M3jTL0dH3lyJllXf0YEWOq7myI97vKX7/Cex/&#10;AgAA//8DAFBLAwQUAAYACAAAACEA8zpKm9sAAAAIAQAADwAAAGRycy9kb3ducmV2LnhtbEyPwUrE&#10;QAyG74LvMETw5k7bhaXWTpdF8KjoKqi3tJNti52Z0km39e2NJz0mf/jzfeV+dYM60xT74A2kmwQU&#10;+SbY3rcG3l4fbnJQkdFbHIInA98UYV9dXpRY2LD4FzofuVVS4mOBBjrmsdA6Nh05jJswkpfsFCaH&#10;LOPUajvhIuVu0FmS7LTD3suHDke676j5Os7OwCnffdSMNDI/bx/d4XN+X9YnY66v1sMdKKaV/47h&#10;F1/QoRKmOszeRjUYEBE2kKV5Ckri/DYVk1o22TYDXZX6v0D1AwAA//8DAFBLAQItABQABgAIAAAA&#10;IQC2gziS/gAAAOEBAAATAAAAAAAAAAAAAAAAAAAAAABbQ29udGVudF9UeXBlc10ueG1sUEsBAi0A&#10;FAAGAAgAAAAhADj9If/WAAAAlAEAAAsAAAAAAAAAAAAAAAAALwEAAF9yZWxzLy5yZWxzUEsBAi0A&#10;FAAGAAgAAAAhAEcihVivAQAASgMAAA4AAAAAAAAAAAAAAAAALgIAAGRycy9lMm9Eb2MueG1sUEsB&#10;Ai0AFAAGAAgAAAAhAPM6SpvbAAAACAEAAA8AAAAAAAAAAAAAAAAACQQAAGRycy9kb3ducmV2Lnht&#10;bFBLBQYAAAAABAAEAPMAAAARBQAAAAA=&#10;" strokecolor="#92d050" strokeweight="4.5pt">
                <v:stroke joinstyle="miter"/>
                <w10:wrap type="square" anchorx="margin" anchory="margin"/>
              </v:line>
            </w:pict>
          </mc:Fallback>
        </mc:AlternateContent>
      </w:r>
      <w:r w:rsidR="0046390E">
        <w:rPr>
          <w:rFonts w:ascii="David" w:hAnsi="David" w:cs="David" w:hint="cs"/>
          <w:b/>
          <w:bCs/>
          <w:noProof/>
          <w:sz w:val="36"/>
          <w:szCs w:val="36"/>
          <w:rtl/>
          <w:lang w:val="he-IL"/>
        </w:rPr>
        <w:t xml:space="preserve">פטור מהיתר לבניית </w:t>
      </w:r>
      <w:r w:rsidR="007573E4" w:rsidRPr="007573E4">
        <w:rPr>
          <w:rFonts w:ascii="David" w:hAnsi="David" w:cs="David" w:hint="cs"/>
          <w:b/>
          <w:bCs/>
          <w:noProof/>
          <w:sz w:val="36"/>
          <w:szCs w:val="36"/>
          <w:rtl/>
          <w:lang w:val="he-IL"/>
        </w:rPr>
        <w:t xml:space="preserve">ממ"ד </w:t>
      </w:r>
      <w:r w:rsidR="00A8533E">
        <w:rPr>
          <w:rFonts w:ascii="David" w:hAnsi="David" w:cs="David" w:hint="cs"/>
          <w:b/>
          <w:bCs/>
          <w:sz w:val="36"/>
          <w:szCs w:val="36"/>
          <w:rtl/>
        </w:rPr>
        <w:t>במגורים</w:t>
      </w:r>
    </w:p>
    <w:p w14:paraId="13E8ADF1" w14:textId="179752A6" w:rsidR="00C27594" w:rsidRDefault="00C27594" w:rsidP="001D16E2">
      <w:pPr>
        <w:spacing w:line="240" w:lineRule="auto"/>
        <w:jc w:val="both"/>
        <w:rPr>
          <w:rFonts w:ascii="David" w:hAnsi="David" w:cs="David"/>
          <w:b/>
          <w:bCs/>
          <w:sz w:val="32"/>
          <w:szCs w:val="32"/>
          <w:rtl/>
        </w:rPr>
      </w:pPr>
    </w:p>
    <w:p w14:paraId="517275A9" w14:textId="3B8E54DD" w:rsidR="001D16E2" w:rsidRDefault="001D16E2" w:rsidP="001D16E2">
      <w:pPr>
        <w:pStyle w:val="a7"/>
        <w:numPr>
          <w:ilvl w:val="0"/>
          <w:numId w:val="6"/>
        </w:numPr>
        <w:spacing w:line="360" w:lineRule="auto"/>
        <w:jc w:val="both"/>
        <w:rPr>
          <w:rFonts w:ascii="David" w:hAnsi="David" w:cs="David"/>
          <w:sz w:val="32"/>
          <w:szCs w:val="32"/>
        </w:rPr>
      </w:pPr>
      <w:r w:rsidRPr="001D16E2">
        <w:rPr>
          <w:rFonts w:ascii="David" w:hAnsi="David" w:cs="David"/>
          <w:sz w:val="32"/>
          <w:szCs w:val="32"/>
          <w:rtl/>
        </w:rPr>
        <w:t>לאור המצב הבטחוני השורר ברחבי מדינת ישראל עקב פתיחת מלחמת "חרבות ברזל", והצורך הדחוף בצמצום פערי מיגון, אושרו ופורסמו למתן תוקף ביום 26.10.2023 תקנות התכנון והבניה (עבודות ומבנים הפטורים מהיתר)(הוראת שעה), התשפ"ד-2023.</w:t>
      </w:r>
    </w:p>
    <w:p w14:paraId="347D0D71" w14:textId="4A4937AB" w:rsidR="00980C80" w:rsidRPr="001D16E2" w:rsidRDefault="00E01CBA" w:rsidP="001D16E2">
      <w:pPr>
        <w:pStyle w:val="a7"/>
        <w:numPr>
          <w:ilvl w:val="0"/>
          <w:numId w:val="6"/>
        </w:numPr>
        <w:spacing w:line="360" w:lineRule="auto"/>
        <w:jc w:val="both"/>
        <w:rPr>
          <w:rFonts w:ascii="David" w:hAnsi="David" w:cs="David"/>
          <w:b/>
          <w:bCs/>
          <w:sz w:val="32"/>
          <w:szCs w:val="32"/>
        </w:rPr>
      </w:pPr>
      <w:r w:rsidRPr="001D16E2">
        <w:rPr>
          <w:rFonts w:ascii="David" w:hAnsi="David" w:cs="David" w:hint="cs"/>
          <w:b/>
          <w:bCs/>
          <w:sz w:val="32"/>
          <w:szCs w:val="32"/>
          <w:rtl/>
        </w:rPr>
        <w:t>תוקפה של הוראה זו</w:t>
      </w:r>
      <w:r w:rsidR="001D16E2">
        <w:rPr>
          <w:rFonts w:ascii="David" w:hAnsi="David" w:cs="David" w:hint="cs"/>
          <w:b/>
          <w:bCs/>
          <w:sz w:val="32"/>
          <w:szCs w:val="32"/>
          <w:rtl/>
        </w:rPr>
        <w:t xml:space="preserve"> הוגבלה נכון להיום ל-</w:t>
      </w:r>
      <w:r w:rsidR="0046390E" w:rsidRPr="001D16E2">
        <w:rPr>
          <w:rFonts w:ascii="David" w:hAnsi="David" w:cs="David" w:hint="cs"/>
          <w:b/>
          <w:bCs/>
          <w:sz w:val="32"/>
          <w:szCs w:val="32"/>
          <w:rtl/>
        </w:rPr>
        <w:t>12 חודשים</w:t>
      </w:r>
      <w:r w:rsidRPr="001D16E2">
        <w:rPr>
          <w:rFonts w:ascii="David" w:hAnsi="David" w:cs="David" w:hint="cs"/>
          <w:b/>
          <w:bCs/>
          <w:sz w:val="32"/>
          <w:szCs w:val="32"/>
          <w:rtl/>
        </w:rPr>
        <w:t xml:space="preserve"> מיום </w:t>
      </w:r>
      <w:r w:rsidR="001D16E2">
        <w:rPr>
          <w:rFonts w:ascii="David" w:hAnsi="David" w:cs="David" w:hint="cs"/>
          <w:b/>
          <w:bCs/>
          <w:sz w:val="32"/>
          <w:szCs w:val="32"/>
          <w:rtl/>
        </w:rPr>
        <w:t xml:space="preserve">פרסומן. </w:t>
      </w:r>
    </w:p>
    <w:p w14:paraId="5B2F6ECA" w14:textId="39FFFD0D" w:rsidR="0046390E" w:rsidRDefault="001D16E2" w:rsidP="001D16E2">
      <w:pPr>
        <w:pStyle w:val="a7"/>
        <w:numPr>
          <w:ilvl w:val="0"/>
          <w:numId w:val="6"/>
        </w:numPr>
        <w:spacing w:line="360" w:lineRule="auto"/>
        <w:jc w:val="both"/>
        <w:rPr>
          <w:rFonts w:ascii="David" w:hAnsi="David" w:cs="David"/>
          <w:sz w:val="32"/>
          <w:szCs w:val="32"/>
        </w:rPr>
      </w:pPr>
      <w:r>
        <w:rPr>
          <w:rFonts w:ascii="David" w:hAnsi="David" w:cs="David" w:hint="cs"/>
          <w:sz w:val="32"/>
          <w:szCs w:val="32"/>
          <w:rtl/>
        </w:rPr>
        <w:t>הוראה זו רלוונטית ל</w:t>
      </w:r>
      <w:r w:rsidR="0046390E">
        <w:rPr>
          <w:rFonts w:ascii="David" w:hAnsi="David" w:cs="David" w:hint="cs"/>
          <w:sz w:val="32"/>
          <w:szCs w:val="32"/>
          <w:rtl/>
        </w:rPr>
        <w:t xml:space="preserve">הקמה של מרחב מוגן דירתי לדירות המצויות במבנים עד שתי קומות או יחידה </w:t>
      </w:r>
      <w:r w:rsidR="00674984">
        <w:rPr>
          <w:rFonts w:ascii="David" w:hAnsi="David" w:cs="David" w:hint="cs"/>
          <w:sz w:val="32"/>
          <w:szCs w:val="32"/>
          <w:rtl/>
        </w:rPr>
        <w:t>צמוד</w:t>
      </w:r>
      <w:r w:rsidR="00674984">
        <w:rPr>
          <w:rFonts w:ascii="David" w:hAnsi="David" w:cs="David" w:hint="eastAsia"/>
          <w:sz w:val="32"/>
          <w:szCs w:val="32"/>
          <w:rtl/>
        </w:rPr>
        <w:t>ת</w:t>
      </w:r>
      <w:r w:rsidR="0046390E">
        <w:rPr>
          <w:rFonts w:ascii="David" w:hAnsi="David" w:cs="David" w:hint="cs"/>
          <w:sz w:val="32"/>
          <w:szCs w:val="32"/>
          <w:rtl/>
        </w:rPr>
        <w:t xml:space="preserve"> קרקע בהן אין מרחב מוגן (לא חל במגרש שטרם נבנה בו בניין).</w:t>
      </w:r>
    </w:p>
    <w:p w14:paraId="7A7C4F53" w14:textId="23117597" w:rsidR="0046390E" w:rsidRDefault="0046390E" w:rsidP="001D16E2">
      <w:pPr>
        <w:pStyle w:val="a7"/>
        <w:numPr>
          <w:ilvl w:val="0"/>
          <w:numId w:val="6"/>
        </w:numPr>
        <w:spacing w:line="360" w:lineRule="auto"/>
        <w:jc w:val="both"/>
        <w:rPr>
          <w:rFonts w:ascii="David" w:hAnsi="David" w:cs="David"/>
          <w:sz w:val="32"/>
          <w:szCs w:val="32"/>
        </w:rPr>
      </w:pPr>
      <w:r>
        <w:rPr>
          <w:rFonts w:ascii="David" w:hAnsi="David" w:cs="David" w:hint="cs"/>
          <w:sz w:val="32"/>
          <w:szCs w:val="32"/>
          <w:rtl/>
        </w:rPr>
        <w:t xml:space="preserve">הוראת </w:t>
      </w:r>
      <w:r w:rsidR="001D16E2">
        <w:rPr>
          <w:rFonts w:ascii="David" w:hAnsi="David" w:cs="David" w:hint="cs"/>
          <w:sz w:val="32"/>
          <w:szCs w:val="32"/>
          <w:rtl/>
        </w:rPr>
        <w:t>ה</w:t>
      </w:r>
      <w:r>
        <w:rPr>
          <w:rFonts w:ascii="David" w:hAnsi="David" w:cs="David" w:hint="cs"/>
          <w:sz w:val="32"/>
          <w:szCs w:val="32"/>
          <w:rtl/>
        </w:rPr>
        <w:t>שעה פוטרת מהצורך בהליך להיתר, א</w:t>
      </w:r>
      <w:r w:rsidR="001D16E2">
        <w:rPr>
          <w:rFonts w:ascii="David" w:hAnsi="David" w:cs="David" w:hint="cs"/>
          <w:sz w:val="32"/>
          <w:szCs w:val="32"/>
          <w:rtl/>
        </w:rPr>
        <w:t>ך א</w:t>
      </w:r>
      <w:r>
        <w:rPr>
          <w:rFonts w:ascii="David" w:hAnsi="David" w:cs="David" w:hint="cs"/>
          <w:sz w:val="32"/>
          <w:szCs w:val="32"/>
          <w:rtl/>
        </w:rPr>
        <w:t>יננה פוטרת מהצורך לעמוד בכל הוראות התכניות והנחיות מרחביות.</w:t>
      </w:r>
    </w:p>
    <w:p w14:paraId="66100450" w14:textId="55456841" w:rsidR="0046390E" w:rsidRDefault="0046390E" w:rsidP="001D16E2">
      <w:pPr>
        <w:pStyle w:val="a7"/>
        <w:numPr>
          <w:ilvl w:val="0"/>
          <w:numId w:val="6"/>
        </w:numPr>
        <w:spacing w:line="360" w:lineRule="auto"/>
        <w:jc w:val="both"/>
        <w:rPr>
          <w:rFonts w:ascii="David" w:hAnsi="David" w:cs="David"/>
          <w:sz w:val="32"/>
          <w:szCs w:val="32"/>
        </w:rPr>
      </w:pPr>
      <w:r>
        <w:rPr>
          <w:rFonts w:ascii="David" w:hAnsi="David" w:cs="David" w:hint="cs"/>
          <w:sz w:val="32"/>
          <w:szCs w:val="32"/>
          <w:rtl/>
        </w:rPr>
        <w:t xml:space="preserve">הפטור </w:t>
      </w:r>
      <w:r w:rsidR="001D16E2">
        <w:rPr>
          <w:rFonts w:ascii="David" w:hAnsi="David" w:cs="David" w:hint="cs"/>
          <w:sz w:val="32"/>
          <w:szCs w:val="32"/>
          <w:rtl/>
        </w:rPr>
        <w:t xml:space="preserve">הינו </w:t>
      </w:r>
      <w:r>
        <w:rPr>
          <w:rFonts w:ascii="David" w:hAnsi="David" w:cs="David" w:hint="cs"/>
          <w:sz w:val="32"/>
          <w:szCs w:val="32"/>
          <w:rtl/>
        </w:rPr>
        <w:t>רק להקמת ממ"ד בשטח המינימלי בתקנות הג"א (9 מ"ר נטו</w:t>
      </w:r>
      <w:r w:rsidR="00674984">
        <w:rPr>
          <w:rFonts w:ascii="David" w:hAnsi="David" w:cs="David" w:hint="cs"/>
          <w:sz w:val="32"/>
          <w:szCs w:val="32"/>
          <w:rtl/>
        </w:rPr>
        <w:t xml:space="preserve"> </w:t>
      </w:r>
      <w:r w:rsidR="00674984">
        <w:rPr>
          <w:rFonts w:ascii="David" w:hAnsi="David" w:cs="David"/>
          <w:sz w:val="32"/>
          <w:szCs w:val="32"/>
          <w:rtl/>
        </w:rPr>
        <w:t>–</w:t>
      </w:r>
      <w:r w:rsidR="00674984">
        <w:rPr>
          <w:rFonts w:ascii="David" w:hAnsi="David" w:cs="David" w:hint="cs"/>
          <w:sz w:val="32"/>
          <w:szCs w:val="32"/>
          <w:rtl/>
        </w:rPr>
        <w:t xml:space="preserve"> לא כולל קירות</w:t>
      </w:r>
      <w:r>
        <w:rPr>
          <w:rFonts w:ascii="David" w:hAnsi="David" w:cs="David" w:hint="cs"/>
          <w:sz w:val="32"/>
          <w:szCs w:val="32"/>
          <w:rtl/>
        </w:rPr>
        <w:t xml:space="preserve">), </w:t>
      </w:r>
      <w:r w:rsidR="001D16E2">
        <w:rPr>
          <w:rFonts w:ascii="David" w:hAnsi="David" w:cs="David" w:hint="cs"/>
          <w:sz w:val="32"/>
          <w:szCs w:val="32"/>
          <w:rtl/>
        </w:rPr>
        <w:t xml:space="preserve">כאשר </w:t>
      </w:r>
      <w:r>
        <w:rPr>
          <w:rFonts w:ascii="David" w:hAnsi="David" w:cs="David" w:hint="cs"/>
          <w:sz w:val="32"/>
          <w:szCs w:val="32"/>
          <w:rtl/>
        </w:rPr>
        <w:t>בניית ממ"ד קטן יותר או גדול יותר מהשטח המינימלי אינה פטורה מהיתר.</w:t>
      </w:r>
    </w:p>
    <w:p w14:paraId="49DABDFA" w14:textId="0E7FCB70" w:rsidR="0046390E" w:rsidRDefault="001D16E2" w:rsidP="001D16E2">
      <w:pPr>
        <w:pStyle w:val="a7"/>
        <w:numPr>
          <w:ilvl w:val="0"/>
          <w:numId w:val="6"/>
        </w:numPr>
        <w:spacing w:line="360" w:lineRule="auto"/>
        <w:jc w:val="both"/>
        <w:rPr>
          <w:rFonts w:ascii="David" w:hAnsi="David" w:cs="David"/>
          <w:sz w:val="32"/>
          <w:szCs w:val="32"/>
        </w:rPr>
      </w:pPr>
      <w:r>
        <w:rPr>
          <w:rFonts w:ascii="David" w:hAnsi="David" w:cs="David" w:hint="cs"/>
          <w:sz w:val="32"/>
          <w:szCs w:val="32"/>
          <w:rtl/>
        </w:rPr>
        <w:t xml:space="preserve">בהתאם להוראת השעה </w:t>
      </w:r>
      <w:r w:rsidR="0046390E">
        <w:rPr>
          <w:rFonts w:ascii="David" w:hAnsi="David" w:cs="David" w:hint="cs"/>
          <w:sz w:val="32"/>
          <w:szCs w:val="32"/>
          <w:rtl/>
        </w:rPr>
        <w:t xml:space="preserve">אין צורך באישור </w:t>
      </w:r>
      <w:r w:rsidR="00A8533E">
        <w:rPr>
          <w:rFonts w:ascii="David" w:hAnsi="David" w:cs="David" w:hint="cs"/>
          <w:sz w:val="32"/>
          <w:szCs w:val="32"/>
          <w:rtl/>
        </w:rPr>
        <w:t>רמ"י להוספת ממ"ד.</w:t>
      </w:r>
    </w:p>
    <w:p w14:paraId="4C8EE53B" w14:textId="35089AA9" w:rsidR="002F2B3D" w:rsidRDefault="0046390E" w:rsidP="001D16E2">
      <w:pPr>
        <w:pStyle w:val="a7"/>
        <w:numPr>
          <w:ilvl w:val="0"/>
          <w:numId w:val="6"/>
        </w:numPr>
        <w:spacing w:line="360" w:lineRule="auto"/>
        <w:jc w:val="both"/>
        <w:rPr>
          <w:rFonts w:ascii="David" w:hAnsi="David" w:cs="David"/>
          <w:sz w:val="32"/>
          <w:szCs w:val="32"/>
        </w:rPr>
      </w:pPr>
      <w:r w:rsidRPr="0046390E">
        <w:rPr>
          <w:rFonts w:ascii="David" w:hAnsi="David" w:cs="David" w:hint="cs"/>
          <w:sz w:val="32"/>
          <w:szCs w:val="32"/>
          <w:rtl/>
        </w:rPr>
        <w:t xml:space="preserve">הבקשה מוגשת </w:t>
      </w:r>
      <w:r w:rsidR="00674984">
        <w:rPr>
          <w:rFonts w:ascii="David" w:hAnsi="David" w:cs="David" w:hint="cs"/>
          <w:sz w:val="32"/>
          <w:szCs w:val="32"/>
          <w:rtl/>
        </w:rPr>
        <w:t xml:space="preserve">ע"י עורך הבקשה </w:t>
      </w:r>
      <w:r>
        <w:rPr>
          <w:rFonts w:ascii="David" w:hAnsi="David" w:cs="David" w:hint="cs"/>
          <w:sz w:val="32"/>
          <w:szCs w:val="32"/>
          <w:rtl/>
        </w:rPr>
        <w:t>לרשות המוסמכת פיקוד העורף באופן מקוון טרם תחילת העבודות:</w:t>
      </w:r>
    </w:p>
    <w:p w14:paraId="00BDA60F" w14:textId="3A474252" w:rsidR="00A8533E" w:rsidRDefault="00A8533E" w:rsidP="001D16E2">
      <w:pPr>
        <w:pStyle w:val="a7"/>
        <w:numPr>
          <w:ilvl w:val="0"/>
          <w:numId w:val="8"/>
        </w:numPr>
        <w:spacing w:line="360" w:lineRule="auto"/>
        <w:jc w:val="both"/>
        <w:rPr>
          <w:rFonts w:ascii="David" w:hAnsi="David" w:cs="David"/>
          <w:sz w:val="32"/>
          <w:szCs w:val="32"/>
        </w:rPr>
      </w:pPr>
      <w:r w:rsidRPr="00A8533E">
        <w:rPr>
          <w:rFonts w:ascii="David" w:hAnsi="David" w:cs="David" w:hint="cs"/>
          <w:sz w:val="32"/>
          <w:szCs w:val="32"/>
          <w:rtl/>
        </w:rPr>
        <w:t>חובת מינוי עורך בקשה + מינוי מהנדס מבנים</w:t>
      </w:r>
      <w:r>
        <w:rPr>
          <w:rFonts w:ascii="David" w:hAnsi="David" w:cs="David" w:hint="cs"/>
          <w:sz w:val="32"/>
          <w:szCs w:val="32"/>
          <w:rtl/>
        </w:rPr>
        <w:t>.</w:t>
      </w:r>
    </w:p>
    <w:p w14:paraId="32A80855" w14:textId="77777777" w:rsidR="00A8533E" w:rsidRPr="00A8533E" w:rsidRDefault="00A8533E" w:rsidP="001D16E2">
      <w:pPr>
        <w:numPr>
          <w:ilvl w:val="0"/>
          <w:numId w:val="8"/>
        </w:numPr>
        <w:jc w:val="both"/>
        <w:rPr>
          <w:rFonts w:ascii="David" w:hAnsi="David" w:cs="David"/>
          <w:sz w:val="32"/>
          <w:szCs w:val="32"/>
        </w:rPr>
      </w:pPr>
      <w:r w:rsidRPr="00A8533E">
        <w:rPr>
          <w:rFonts w:ascii="David" w:hAnsi="David" w:cs="David" w:hint="cs"/>
          <w:sz w:val="32"/>
          <w:szCs w:val="32"/>
          <w:rtl/>
        </w:rPr>
        <w:t xml:space="preserve">הממ"ד חייב להיות מחובר למבנה והכניסה לממ"ד חייבת להיות מתוך הבית. </w:t>
      </w:r>
    </w:p>
    <w:p w14:paraId="3E17858D" w14:textId="1BCC3308" w:rsidR="00A8533E" w:rsidRDefault="00A8533E" w:rsidP="001D16E2">
      <w:pPr>
        <w:pStyle w:val="a7"/>
        <w:numPr>
          <w:ilvl w:val="0"/>
          <w:numId w:val="8"/>
        </w:numPr>
        <w:spacing w:line="360" w:lineRule="auto"/>
        <w:jc w:val="both"/>
        <w:rPr>
          <w:rFonts w:ascii="David" w:hAnsi="David" w:cs="David"/>
          <w:sz w:val="32"/>
          <w:szCs w:val="32"/>
        </w:rPr>
      </w:pPr>
      <w:r w:rsidRPr="00A8533E">
        <w:rPr>
          <w:rFonts w:ascii="David" w:hAnsi="David" w:cs="David" w:hint="cs"/>
          <w:sz w:val="32"/>
          <w:szCs w:val="32"/>
          <w:rtl/>
        </w:rPr>
        <w:t>בקשה פטורה מהיתר היא כזו שכוללת רק ממ"ד, לרבות פריצת הפתח מהבית לממ"ד.</w:t>
      </w:r>
    </w:p>
    <w:p w14:paraId="7F75C1C5" w14:textId="180A61DB" w:rsidR="00674984" w:rsidRDefault="00674984" w:rsidP="001D16E2">
      <w:pPr>
        <w:pStyle w:val="a7"/>
        <w:numPr>
          <w:ilvl w:val="0"/>
          <w:numId w:val="8"/>
        </w:numPr>
        <w:spacing w:line="360" w:lineRule="auto"/>
        <w:jc w:val="both"/>
        <w:rPr>
          <w:rFonts w:ascii="David" w:hAnsi="David" w:cs="David"/>
          <w:sz w:val="32"/>
          <w:szCs w:val="32"/>
        </w:rPr>
      </w:pPr>
      <w:r>
        <w:rPr>
          <w:rFonts w:ascii="David" w:hAnsi="David" w:cs="David" w:hint="cs"/>
          <w:sz w:val="32"/>
          <w:szCs w:val="32"/>
          <w:rtl/>
        </w:rPr>
        <w:lastRenderedPageBreak/>
        <w:t xml:space="preserve">עורך הבקשה </w:t>
      </w:r>
      <w:r w:rsidR="001D16E2">
        <w:rPr>
          <w:rFonts w:ascii="David" w:hAnsi="David" w:cs="David" w:hint="cs"/>
          <w:sz w:val="32"/>
          <w:szCs w:val="32"/>
          <w:rtl/>
        </w:rPr>
        <w:t>נדרש ל</w:t>
      </w:r>
      <w:r>
        <w:rPr>
          <w:rFonts w:ascii="David" w:hAnsi="David" w:cs="David" w:hint="cs"/>
          <w:sz w:val="32"/>
          <w:szCs w:val="32"/>
          <w:rtl/>
        </w:rPr>
        <w:t xml:space="preserve">ערוך נספח מיגון שכולל (פרטים מלאים ומפורטים באתר פיקוד העורף) : תוכניות המבנה </w:t>
      </w:r>
      <w:proofErr w:type="spellStart"/>
      <w:r>
        <w:rPr>
          <w:rFonts w:ascii="David" w:hAnsi="David" w:cs="David" w:hint="cs"/>
          <w:sz w:val="32"/>
          <w:szCs w:val="32"/>
          <w:rtl/>
        </w:rPr>
        <w:t>קנ"מ</w:t>
      </w:r>
      <w:proofErr w:type="spellEnd"/>
      <w:r>
        <w:rPr>
          <w:rFonts w:ascii="David" w:hAnsi="David" w:cs="David" w:hint="cs"/>
          <w:sz w:val="32"/>
          <w:szCs w:val="32"/>
          <w:rtl/>
        </w:rPr>
        <w:t xml:space="preserve"> 1:00, שני חתכים לפחות החותכים את הממ"ד, צירוף חזיתות הממ"ד, סימון הריסה בקיר המבנה לטובת יצירת פתח גישה לממ"ד מהבית, נספח מיגון.</w:t>
      </w:r>
    </w:p>
    <w:p w14:paraId="2D97D6E6" w14:textId="67955106" w:rsidR="00674984" w:rsidRPr="00A8533E" w:rsidRDefault="00674984" w:rsidP="001D16E2">
      <w:pPr>
        <w:pStyle w:val="a7"/>
        <w:numPr>
          <w:ilvl w:val="0"/>
          <w:numId w:val="8"/>
        </w:numPr>
        <w:spacing w:line="360" w:lineRule="auto"/>
        <w:jc w:val="both"/>
        <w:rPr>
          <w:rFonts w:ascii="David" w:hAnsi="David" w:cs="David"/>
          <w:sz w:val="32"/>
          <w:szCs w:val="32"/>
        </w:rPr>
      </w:pPr>
      <w:r>
        <w:rPr>
          <w:rFonts w:ascii="David" w:hAnsi="David" w:cs="David" w:hint="cs"/>
          <w:sz w:val="32"/>
          <w:szCs w:val="32"/>
          <w:rtl/>
        </w:rPr>
        <w:t>על המהנדס להגיש נספח ביסוס לממ"ד.</w:t>
      </w:r>
    </w:p>
    <w:p w14:paraId="242CB8E9" w14:textId="49EF86D1" w:rsidR="00A8533E" w:rsidRPr="00A8533E" w:rsidRDefault="00A8533E" w:rsidP="001D16E2">
      <w:pPr>
        <w:pStyle w:val="a7"/>
        <w:numPr>
          <w:ilvl w:val="0"/>
          <w:numId w:val="6"/>
        </w:numPr>
        <w:spacing w:line="360" w:lineRule="auto"/>
        <w:jc w:val="both"/>
        <w:rPr>
          <w:rFonts w:ascii="David" w:hAnsi="David" w:cs="David"/>
          <w:sz w:val="32"/>
          <w:szCs w:val="32"/>
        </w:rPr>
      </w:pPr>
      <w:r w:rsidRPr="00A8533E">
        <w:rPr>
          <w:rFonts w:ascii="David" w:hAnsi="David" w:cs="David"/>
          <w:sz w:val="32"/>
          <w:szCs w:val="32"/>
          <w:rtl/>
        </w:rPr>
        <w:t>הודעה על ביצוע העבודה תוגש לוועדה בתוך 45 ימים ממועד סיום העבודה, תכלול את כל הפרטים שנקבעו בתקנות ותוגש על גבי טופס ייעודי שיפורסם באתר מנהל התכנון ובאתר הוועדה.</w:t>
      </w:r>
    </w:p>
    <w:p w14:paraId="3B20F509" w14:textId="4DD261AC" w:rsidR="00CD20CD" w:rsidRDefault="0046390E" w:rsidP="001D16E2">
      <w:pPr>
        <w:pStyle w:val="a7"/>
        <w:numPr>
          <w:ilvl w:val="0"/>
          <w:numId w:val="6"/>
        </w:numPr>
        <w:spacing w:line="360" w:lineRule="auto"/>
        <w:jc w:val="both"/>
        <w:rPr>
          <w:rFonts w:ascii="David" w:hAnsi="David" w:cs="David"/>
          <w:sz w:val="32"/>
          <w:szCs w:val="32"/>
        </w:rPr>
      </w:pPr>
      <w:r>
        <w:rPr>
          <w:rFonts w:ascii="David" w:hAnsi="David" w:cs="David" w:hint="cs"/>
          <w:sz w:val="32"/>
          <w:szCs w:val="32"/>
          <w:rtl/>
        </w:rPr>
        <w:t xml:space="preserve">מי שלא זכאי להיכלל בפטור עובר לחלופה של רישוי בדרך מקוצרת </w:t>
      </w:r>
      <w:r w:rsidR="00674984">
        <w:rPr>
          <w:rFonts w:ascii="David" w:hAnsi="David" w:cs="David" w:hint="cs"/>
          <w:sz w:val="32"/>
          <w:szCs w:val="32"/>
          <w:rtl/>
        </w:rPr>
        <w:t>או</w:t>
      </w:r>
      <w:r>
        <w:rPr>
          <w:rFonts w:ascii="David" w:hAnsi="David" w:cs="David" w:hint="cs"/>
          <w:sz w:val="32"/>
          <w:szCs w:val="32"/>
          <w:rtl/>
        </w:rPr>
        <w:t xml:space="preserve"> </w:t>
      </w:r>
      <w:r w:rsidR="00CD20CD" w:rsidRPr="0046390E">
        <w:rPr>
          <w:rFonts w:ascii="David" w:hAnsi="David" w:cs="David" w:hint="cs"/>
          <w:b/>
          <w:bCs/>
          <w:sz w:val="32"/>
          <w:szCs w:val="32"/>
          <w:rtl/>
        </w:rPr>
        <w:t xml:space="preserve">בשימוש חורג, </w:t>
      </w:r>
      <w:r w:rsidR="00757CF9" w:rsidRPr="0046390E">
        <w:rPr>
          <w:rFonts w:ascii="David" w:hAnsi="David" w:cs="David" w:hint="cs"/>
          <w:b/>
          <w:bCs/>
          <w:sz w:val="32"/>
          <w:szCs w:val="32"/>
          <w:rtl/>
        </w:rPr>
        <w:t xml:space="preserve">הקלות ו/או </w:t>
      </w:r>
      <w:r w:rsidR="00CD20CD" w:rsidRPr="0046390E">
        <w:rPr>
          <w:rFonts w:ascii="David" w:hAnsi="David" w:cs="David" w:hint="cs"/>
          <w:b/>
          <w:bCs/>
          <w:sz w:val="32"/>
          <w:szCs w:val="32"/>
          <w:rtl/>
        </w:rPr>
        <w:t>שימור או מבנה שבנוי מבניה חדשה</w:t>
      </w:r>
      <w:r>
        <w:rPr>
          <w:rFonts w:ascii="David" w:hAnsi="David" w:cs="David" w:hint="cs"/>
          <w:sz w:val="32"/>
          <w:szCs w:val="32"/>
          <w:rtl/>
        </w:rPr>
        <w:t xml:space="preserve"> חובה הגשה ב</w:t>
      </w:r>
      <w:r w:rsidR="00674984">
        <w:rPr>
          <w:rFonts w:ascii="David" w:hAnsi="David" w:cs="David" w:hint="cs"/>
          <w:sz w:val="32"/>
          <w:szCs w:val="32"/>
          <w:rtl/>
        </w:rPr>
        <w:t>היתר</w:t>
      </w:r>
      <w:r>
        <w:rPr>
          <w:rFonts w:ascii="David" w:hAnsi="David" w:cs="David" w:hint="cs"/>
          <w:sz w:val="32"/>
          <w:szCs w:val="32"/>
          <w:rtl/>
        </w:rPr>
        <w:t xml:space="preserve"> מלא</w:t>
      </w:r>
      <w:r w:rsidR="00CD20CD" w:rsidRPr="0046390E">
        <w:rPr>
          <w:rFonts w:ascii="David" w:hAnsi="David" w:cs="David" w:hint="cs"/>
          <w:sz w:val="32"/>
          <w:szCs w:val="32"/>
          <w:rtl/>
        </w:rPr>
        <w:t>.</w:t>
      </w:r>
    </w:p>
    <w:p w14:paraId="4E101567" w14:textId="0F8DB40C" w:rsidR="00784AA0" w:rsidRPr="00A8533E" w:rsidRDefault="00784AA0" w:rsidP="00784AA0">
      <w:pPr>
        <w:pStyle w:val="a7"/>
        <w:spacing w:line="360" w:lineRule="auto"/>
        <w:ind w:left="1080"/>
        <w:jc w:val="both"/>
        <w:rPr>
          <w:rFonts w:ascii="David" w:hAnsi="David" w:cs="David"/>
          <w:sz w:val="32"/>
          <w:szCs w:val="32"/>
          <w:rtl/>
        </w:rPr>
      </w:pPr>
      <w:r>
        <w:rPr>
          <w:noProof/>
        </w:rPr>
        <w:drawing>
          <wp:inline distT="0" distB="0" distL="0" distR="0" wp14:anchorId="4A40E75B" wp14:editId="0F56FE36">
            <wp:extent cx="3821638" cy="4582071"/>
            <wp:effectExtent l="0" t="0" r="7620" b="9525"/>
            <wp:docPr id="28702914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29141" name=""/>
                    <pic:cNvPicPr/>
                  </pic:nvPicPr>
                  <pic:blipFill>
                    <a:blip r:embed="rId9"/>
                    <a:stretch>
                      <a:fillRect/>
                    </a:stretch>
                  </pic:blipFill>
                  <pic:spPr>
                    <a:xfrm>
                      <a:off x="0" y="0"/>
                      <a:ext cx="3831935" cy="4594417"/>
                    </a:xfrm>
                    <a:prstGeom prst="rect">
                      <a:avLst/>
                    </a:prstGeom>
                  </pic:spPr>
                </pic:pic>
              </a:graphicData>
            </a:graphic>
          </wp:inline>
        </w:drawing>
      </w:r>
    </w:p>
    <w:sectPr w:rsidR="00784AA0" w:rsidRPr="00A8533E" w:rsidSect="00613DEA">
      <w:headerReference w:type="default" r:id="rId10"/>
      <w:footerReference w:type="default" r:id="rId11"/>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95F2B" w14:textId="77777777" w:rsidR="00F86961" w:rsidRDefault="00F86961" w:rsidP="00A25380">
      <w:pPr>
        <w:spacing w:after="0" w:line="240" w:lineRule="auto"/>
      </w:pPr>
      <w:r>
        <w:separator/>
      </w:r>
    </w:p>
  </w:endnote>
  <w:endnote w:type="continuationSeparator" w:id="0">
    <w:p w14:paraId="1BDBB7E8" w14:textId="77777777" w:rsidR="00F86961" w:rsidRDefault="00F86961" w:rsidP="00A25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FBD2" w14:textId="77777777" w:rsidR="008E770E" w:rsidRDefault="008E770E">
    <w:pPr>
      <w:pStyle w:val="a5"/>
    </w:pPr>
    <w:r>
      <w:rPr>
        <w:rFonts w:hint="cs"/>
        <w:noProof/>
        <w:rtl/>
        <w:lang w:val="he-IL"/>
      </w:rPr>
      <w:drawing>
        <wp:anchor distT="0" distB="0" distL="114300" distR="114300" simplePos="0" relativeHeight="251660288" behindDoc="0" locked="0" layoutInCell="1" allowOverlap="1" wp14:anchorId="460FF8B7" wp14:editId="6DC55B8C">
          <wp:simplePos x="0" y="0"/>
          <wp:positionH relativeFrom="margin">
            <wp:posOffset>-1038225</wp:posOffset>
          </wp:positionH>
          <wp:positionV relativeFrom="paragraph">
            <wp:posOffset>287655</wp:posOffset>
          </wp:positionV>
          <wp:extent cx="7891145" cy="346710"/>
          <wp:effectExtent l="0" t="0" r="0" b="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titled-2.jpg"/>
                  <pic:cNvPicPr/>
                </pic:nvPicPr>
                <pic:blipFill>
                  <a:blip r:embed="rId1">
                    <a:extLst>
                      <a:ext uri="{28A0092B-C50C-407E-A947-70E740481C1C}">
                        <a14:useLocalDpi xmlns:a14="http://schemas.microsoft.com/office/drawing/2010/main" val="0"/>
                      </a:ext>
                    </a:extLst>
                  </a:blip>
                  <a:stretch>
                    <a:fillRect/>
                  </a:stretch>
                </pic:blipFill>
                <pic:spPr>
                  <a:xfrm>
                    <a:off x="0" y="0"/>
                    <a:ext cx="7891145" cy="346710"/>
                  </a:xfrm>
                  <a:prstGeom prst="rect">
                    <a:avLst/>
                  </a:prstGeom>
                </pic:spPr>
              </pic:pic>
            </a:graphicData>
          </a:graphic>
          <wp14:sizeRelH relativeFrom="page">
            <wp14:pctWidth>0</wp14:pctWidth>
          </wp14:sizeRelH>
          <wp14:sizeRelV relativeFrom="page">
            <wp14:pctHeight>0</wp14:pctHeight>
          </wp14:sizeRelV>
        </wp:anchor>
      </w:drawing>
    </w:r>
  </w:p>
  <w:p w14:paraId="116F93DD" w14:textId="77777777" w:rsidR="008E770E" w:rsidRDefault="008E77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9B68F" w14:textId="77777777" w:rsidR="00F86961" w:rsidRDefault="00F86961" w:rsidP="00A25380">
      <w:pPr>
        <w:spacing w:after="0" w:line="240" w:lineRule="auto"/>
      </w:pPr>
      <w:r>
        <w:separator/>
      </w:r>
    </w:p>
  </w:footnote>
  <w:footnote w:type="continuationSeparator" w:id="0">
    <w:p w14:paraId="6A649EE0" w14:textId="77777777" w:rsidR="00F86961" w:rsidRDefault="00F86961" w:rsidP="00A25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5470" w14:textId="77777777" w:rsidR="008E770E" w:rsidRDefault="008E770E">
    <w:pPr>
      <w:pStyle w:val="a3"/>
    </w:pPr>
    <w:r>
      <w:rPr>
        <w:noProof/>
      </w:rPr>
      <w:drawing>
        <wp:anchor distT="0" distB="0" distL="114300" distR="114300" simplePos="0" relativeHeight="251659264" behindDoc="0" locked="0" layoutInCell="1" allowOverlap="1" wp14:anchorId="6B3C45D3" wp14:editId="024FAF98">
          <wp:simplePos x="0" y="0"/>
          <wp:positionH relativeFrom="margin">
            <wp:posOffset>-457200</wp:posOffset>
          </wp:positionH>
          <wp:positionV relativeFrom="paragraph">
            <wp:posOffset>-144780</wp:posOffset>
          </wp:positionV>
          <wp:extent cx="1515745" cy="562610"/>
          <wp:effectExtent l="0" t="0" r="825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745" cy="562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2595D"/>
    <w:multiLevelType w:val="hybridMultilevel"/>
    <w:tmpl w:val="91FAA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4C069E"/>
    <w:multiLevelType w:val="hybridMultilevel"/>
    <w:tmpl w:val="F5DE0248"/>
    <w:lvl w:ilvl="0" w:tplc="5E100736">
      <w:start w:val="1"/>
      <w:numFmt w:val="bullet"/>
      <w:lvlText w:val="-"/>
      <w:lvlJc w:val="left"/>
      <w:pPr>
        <w:ind w:left="1440" w:hanging="360"/>
      </w:pPr>
      <w:rPr>
        <w:rFonts w:ascii="David" w:eastAsiaTheme="minorHAnsi"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0135ED"/>
    <w:multiLevelType w:val="hybridMultilevel"/>
    <w:tmpl w:val="51C0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7F0EDF"/>
    <w:multiLevelType w:val="hybridMultilevel"/>
    <w:tmpl w:val="CEFE944A"/>
    <w:lvl w:ilvl="0" w:tplc="B764F63A">
      <w:numFmt w:val="bullet"/>
      <w:lvlText w:val="-"/>
      <w:lvlJc w:val="left"/>
      <w:pPr>
        <w:ind w:left="1440" w:hanging="360"/>
      </w:pPr>
      <w:rPr>
        <w:rFonts w:ascii="David" w:eastAsiaTheme="minorHAnsi" w:hAnsi="David" w:cs="Davi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0744D3"/>
    <w:multiLevelType w:val="hybridMultilevel"/>
    <w:tmpl w:val="7B341B3A"/>
    <w:lvl w:ilvl="0" w:tplc="2DA43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731DBB"/>
    <w:multiLevelType w:val="hybridMultilevel"/>
    <w:tmpl w:val="7F320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275B88"/>
    <w:multiLevelType w:val="hybridMultilevel"/>
    <w:tmpl w:val="784A0BA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0A3417"/>
    <w:multiLevelType w:val="hybridMultilevel"/>
    <w:tmpl w:val="2696A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6F7AC3"/>
    <w:multiLevelType w:val="hybridMultilevel"/>
    <w:tmpl w:val="29C614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616E24"/>
    <w:multiLevelType w:val="hybridMultilevel"/>
    <w:tmpl w:val="66CE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347490">
    <w:abstractNumId w:val="2"/>
  </w:num>
  <w:num w:numId="2" w16cid:durableId="950891950">
    <w:abstractNumId w:val="8"/>
  </w:num>
  <w:num w:numId="3" w16cid:durableId="1808932831">
    <w:abstractNumId w:val="6"/>
  </w:num>
  <w:num w:numId="4" w16cid:durableId="1223105803">
    <w:abstractNumId w:val="0"/>
  </w:num>
  <w:num w:numId="5" w16cid:durableId="1517964648">
    <w:abstractNumId w:val="5"/>
  </w:num>
  <w:num w:numId="6" w16cid:durableId="1237477528">
    <w:abstractNumId w:val="4"/>
  </w:num>
  <w:num w:numId="7" w16cid:durableId="44064394">
    <w:abstractNumId w:val="1"/>
  </w:num>
  <w:num w:numId="8" w16cid:durableId="1301957969">
    <w:abstractNumId w:val="3"/>
  </w:num>
  <w:num w:numId="9" w16cid:durableId="1312714559">
    <w:abstractNumId w:val="7"/>
  </w:num>
  <w:num w:numId="10" w16cid:durableId="82327840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formatting="1" w:enforcement="1" w:cryptProviderType="rsaAES" w:cryptAlgorithmClass="hash" w:cryptAlgorithmType="typeAny" w:cryptAlgorithmSid="14" w:cryptSpinCount="100000" w:hash="h99OtPbLk88/QKeKDQn4H3WhpSl1K4NjMuJEBkBEMWxvEfNTFzAxNAvi5CM7H4rJpMHCOFbLunCy8NeN7hz2hQ==" w:salt="gIhHU54+sIWtK6/Pke44u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7D"/>
    <w:rsid w:val="00011E7D"/>
    <w:rsid w:val="000F5BCC"/>
    <w:rsid w:val="001D16E2"/>
    <w:rsid w:val="002F2B3D"/>
    <w:rsid w:val="003A43E8"/>
    <w:rsid w:val="0046390E"/>
    <w:rsid w:val="00496FEF"/>
    <w:rsid w:val="004D2511"/>
    <w:rsid w:val="004D2B01"/>
    <w:rsid w:val="004D60E5"/>
    <w:rsid w:val="004F498D"/>
    <w:rsid w:val="00613DEA"/>
    <w:rsid w:val="00674984"/>
    <w:rsid w:val="007573E4"/>
    <w:rsid w:val="00757CF9"/>
    <w:rsid w:val="00784AA0"/>
    <w:rsid w:val="0079348B"/>
    <w:rsid w:val="007C071C"/>
    <w:rsid w:val="00886CA4"/>
    <w:rsid w:val="008E770E"/>
    <w:rsid w:val="00980C80"/>
    <w:rsid w:val="009A2262"/>
    <w:rsid w:val="009C20AA"/>
    <w:rsid w:val="00A05991"/>
    <w:rsid w:val="00A07B8B"/>
    <w:rsid w:val="00A25380"/>
    <w:rsid w:val="00A75E5A"/>
    <w:rsid w:val="00A8533E"/>
    <w:rsid w:val="00B32CEB"/>
    <w:rsid w:val="00C27594"/>
    <w:rsid w:val="00CD20CD"/>
    <w:rsid w:val="00DA2355"/>
    <w:rsid w:val="00E01CBA"/>
    <w:rsid w:val="00E54FDE"/>
    <w:rsid w:val="00E76A63"/>
    <w:rsid w:val="00F8696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14F99"/>
  <w15:chartTrackingRefBased/>
  <w15:docId w15:val="{C61012EB-81B8-4594-B3F3-902B2A663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380"/>
    <w:pPr>
      <w:tabs>
        <w:tab w:val="center" w:pos="4513"/>
        <w:tab w:val="right" w:pos="9026"/>
      </w:tabs>
      <w:spacing w:after="0" w:line="240" w:lineRule="auto"/>
    </w:pPr>
  </w:style>
  <w:style w:type="character" w:customStyle="1" w:styleId="a4">
    <w:name w:val="כותרת עליונה תו"/>
    <w:basedOn w:val="a0"/>
    <w:link w:val="a3"/>
    <w:uiPriority w:val="99"/>
    <w:rsid w:val="00A25380"/>
  </w:style>
  <w:style w:type="paragraph" w:styleId="a5">
    <w:name w:val="footer"/>
    <w:basedOn w:val="a"/>
    <w:link w:val="a6"/>
    <w:uiPriority w:val="99"/>
    <w:unhideWhenUsed/>
    <w:rsid w:val="00A25380"/>
    <w:pPr>
      <w:tabs>
        <w:tab w:val="center" w:pos="4513"/>
        <w:tab w:val="right" w:pos="9026"/>
      </w:tabs>
      <w:spacing w:after="0" w:line="240" w:lineRule="auto"/>
    </w:pPr>
  </w:style>
  <w:style w:type="character" w:customStyle="1" w:styleId="a6">
    <w:name w:val="כותרת תחתונה תו"/>
    <w:basedOn w:val="a0"/>
    <w:link w:val="a5"/>
    <w:uiPriority w:val="99"/>
    <w:rsid w:val="00A25380"/>
  </w:style>
  <w:style w:type="paragraph" w:styleId="a7">
    <w:name w:val="List Paragraph"/>
    <w:basedOn w:val="a"/>
    <w:uiPriority w:val="34"/>
    <w:qFormat/>
    <w:rsid w:val="004F498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284273">
      <w:bodyDiv w:val="1"/>
      <w:marLeft w:val="0"/>
      <w:marRight w:val="0"/>
      <w:marTop w:val="0"/>
      <w:marBottom w:val="0"/>
      <w:divBdr>
        <w:top w:val="none" w:sz="0" w:space="0" w:color="auto"/>
        <w:left w:val="none" w:sz="0" w:space="0" w:color="auto"/>
        <w:bottom w:val="none" w:sz="0" w:space="0" w:color="auto"/>
        <w:right w:val="none" w:sz="0" w:space="0" w:color="auto"/>
      </w:divBdr>
    </w:div>
    <w:div w:id="762722991">
      <w:bodyDiv w:val="1"/>
      <w:marLeft w:val="0"/>
      <w:marRight w:val="0"/>
      <w:marTop w:val="0"/>
      <w:marBottom w:val="0"/>
      <w:divBdr>
        <w:top w:val="none" w:sz="0" w:space="0" w:color="auto"/>
        <w:left w:val="none" w:sz="0" w:space="0" w:color="auto"/>
        <w:bottom w:val="none" w:sz="0" w:space="0" w:color="auto"/>
        <w:right w:val="none" w:sz="0" w:space="0" w:color="auto"/>
      </w:divBdr>
    </w:div>
    <w:div w:id="123104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EEB3A-BD43-428F-81CC-B4E2B3D57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1385</Characters>
  <Application>Microsoft Office Word</Application>
  <DocSecurity>10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Iftah Perez</dc:creator>
  <cp:keywords/>
  <dc:description/>
  <cp:lastModifiedBy>Itzhak Tayar</cp:lastModifiedBy>
  <cp:revision>3</cp:revision>
  <cp:lastPrinted>2023-10-31T08:45:00Z</cp:lastPrinted>
  <dcterms:created xsi:type="dcterms:W3CDTF">2023-10-31T08:46:00Z</dcterms:created>
  <dcterms:modified xsi:type="dcterms:W3CDTF">2023-10-31T10:54:00Z</dcterms:modified>
</cp:coreProperties>
</file>